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Testdocument CardioLink</w:t>
      </w:r>
    </w:p>
    <w:p>
      <w:pPr>
        <w:pStyle w:val="Heading2"/>
      </w:pPr>
      <w:r>
        <w:t>Doel</w:t>
      </w:r>
    </w:p>
    <w:p>
      <w:r>
        <w:t>Dit is een test van de documentlane.</w:t>
      </w:r>
    </w:p>
    <w:p>
      <w:pPr>
        <w:pStyle w:val="Heading2"/>
      </w:pPr>
      <w:r>
        <w:t>Resultaat</w:t>
      </w:r>
    </w:p>
    <w:p>
      <w:r>
        <w:t>DOCX- en ZIP-generatie werken.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